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56" w:rsidRDefault="00303556" w:rsidP="00303556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303556">
        <w:rPr>
          <w:rFonts w:ascii="Arial" w:hAnsi="Arial" w:cs="Arial"/>
          <w:b/>
          <w:sz w:val="24"/>
          <w:szCs w:val="24"/>
          <w:lang w:val="en-US"/>
        </w:rPr>
        <w:t>STRATEGI_PENGEMBANGAN BISNIS BIMBINGAN BELAJAR BERBASIS KUALITAS LAYANAN DAN KEPUASAN PELANGGAN</w:t>
      </w:r>
    </w:p>
    <w:p w:rsidR="00303556" w:rsidRPr="00303556" w:rsidRDefault="00303556" w:rsidP="00303556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E8738B" w:rsidRPr="00E048D4" w:rsidRDefault="00303556" w:rsidP="00303556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r w:rsidRPr="00E048D4">
        <w:rPr>
          <w:rFonts w:ascii="Arial" w:hAnsi="Arial" w:cs="Arial"/>
          <w:b/>
          <w:sz w:val="24"/>
          <w:szCs w:val="24"/>
          <w:lang w:val="en-US"/>
        </w:rPr>
        <w:t>INTERPRETASI HASIL OLAH DATA</w:t>
      </w:r>
    </w:p>
    <w:p w:rsidR="00303556" w:rsidRPr="00E048D4" w:rsidRDefault="00303556" w:rsidP="00303556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E048D4">
        <w:rPr>
          <w:rFonts w:ascii="Arial" w:hAnsi="Arial" w:cs="Arial"/>
          <w:b/>
          <w:sz w:val="24"/>
          <w:szCs w:val="24"/>
          <w:lang w:val="en-US"/>
        </w:rPr>
        <w:t>SMARTPLS</w:t>
      </w:r>
    </w:p>
    <w:bookmarkEnd w:id="0"/>
    <w:p w:rsidR="00303556" w:rsidRDefault="00303556" w:rsidP="00303556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303556" w:rsidRPr="00303556" w:rsidRDefault="00303556" w:rsidP="00303556">
      <w:pPr>
        <w:spacing w:after="0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Teknik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pengolahan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menggunakan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metode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SEM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berbasis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Partial Least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303556">
        <w:rPr>
          <w:rFonts w:ascii="Arial" w:hAnsi="Arial" w:cs="Arial"/>
          <w:sz w:val="24"/>
          <w:szCs w:val="24"/>
          <w:lang w:val="en-US"/>
        </w:rPr>
        <w:t xml:space="preserve">Square (PLS) version </w:t>
      </w:r>
      <w:r>
        <w:rPr>
          <w:rFonts w:ascii="Arial" w:hAnsi="Arial" w:cs="Arial"/>
          <w:sz w:val="24"/>
          <w:szCs w:val="24"/>
          <w:lang w:val="en-US"/>
        </w:rPr>
        <w:t xml:space="preserve">3,0 </w:t>
      </w:r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pengujian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melihat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Fit Model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sebuah</w:t>
      </w:r>
      <w:proofErr w:type="spellEnd"/>
    </w:p>
    <w:p w:rsidR="00303556" w:rsidRDefault="00303556" w:rsidP="00303556">
      <w:pPr>
        <w:spacing w:after="0"/>
        <w:rPr>
          <w:rFonts w:ascii="Arial" w:hAnsi="Arial" w:cs="Arial"/>
          <w:sz w:val="24"/>
          <w:szCs w:val="24"/>
          <w:lang w:val="en-US"/>
        </w:rPr>
      </w:pPr>
      <w:proofErr w:type="spellStart"/>
      <w:proofErr w:type="gramStart"/>
      <w:r w:rsidRPr="00303556">
        <w:rPr>
          <w:rFonts w:ascii="Arial" w:hAnsi="Arial" w:cs="Arial"/>
          <w:sz w:val="24"/>
          <w:szCs w:val="24"/>
          <w:lang w:val="en-US"/>
        </w:rPr>
        <w:t>penelitian</w:t>
      </w:r>
      <w:proofErr w:type="spellEnd"/>
      <w:proofErr w:type="gramEnd"/>
      <w:r w:rsidRPr="00303556">
        <w:rPr>
          <w:rFonts w:ascii="Arial" w:hAnsi="Arial" w:cs="Arial"/>
          <w:sz w:val="24"/>
          <w:szCs w:val="24"/>
          <w:lang w:val="en-US"/>
        </w:rPr>
        <w:t xml:space="preserve"> (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Frans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Sudirjo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et al., 2024).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Tahap-tahap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tersebut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berikut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>:</w:t>
      </w:r>
    </w:p>
    <w:p w:rsidR="00303556" w:rsidRPr="00303556" w:rsidRDefault="00303556" w:rsidP="00303556">
      <w:pPr>
        <w:pStyle w:val="ListParagraph"/>
        <w:numPr>
          <w:ilvl w:val="0"/>
          <w:numId w:val="1"/>
        </w:numPr>
        <w:spacing w:after="0"/>
        <w:ind w:left="36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Algoritma</w:t>
      </w:r>
      <w:proofErr w:type="spellEnd"/>
    </w:p>
    <w:p w:rsidR="00303556" w:rsidRDefault="00303556" w:rsidP="00303556">
      <w:pPr>
        <w:pStyle w:val="NormalWeb"/>
      </w:pPr>
      <w:r>
        <w:rPr>
          <w:noProof/>
        </w:rPr>
        <w:drawing>
          <wp:inline distT="0" distB="0" distL="0" distR="0">
            <wp:extent cx="5448300" cy="3336074"/>
            <wp:effectExtent l="0" t="0" r="0" b="0"/>
            <wp:docPr id="1" name="Picture 1" descr="D:\Backup Data C\Documents\Skripsi\Job Eksteranal\sisi statistik\pls\model_algorit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ackup Data C\Documents\Skripsi\Job Eksteranal\sisi statistik\pls\model_algoritm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33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556" w:rsidRPr="008A0166" w:rsidRDefault="00303556" w:rsidP="00303556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i/>
          <w:sz w:val="24"/>
          <w:szCs w:val="24"/>
          <w:lang w:val="en-US"/>
        </w:rPr>
      </w:pPr>
      <w:r w:rsidRPr="00303556">
        <w:rPr>
          <w:rFonts w:ascii="Arial" w:hAnsi="Arial" w:cs="Arial"/>
          <w:i/>
          <w:sz w:val="24"/>
          <w:szCs w:val="24"/>
          <w:lang w:val="en-US"/>
        </w:rPr>
        <w:t>Measurement Model (Outer Model)</w:t>
      </w:r>
    </w:p>
    <w:p w:rsidR="008A0166" w:rsidRPr="00303556" w:rsidRDefault="008A0166" w:rsidP="008A0166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 w:cs="Arial"/>
          <w:i/>
          <w:sz w:val="24"/>
          <w:szCs w:val="24"/>
          <w:lang w:val="en-US"/>
        </w:rPr>
      </w:pPr>
      <w:r w:rsidRPr="008A0166">
        <w:rPr>
          <w:rFonts w:ascii="Arial" w:hAnsi="Arial" w:cs="Arial"/>
          <w:i/>
          <w:sz w:val="24"/>
          <w:szCs w:val="24"/>
          <w:lang w:val="en-US"/>
        </w:rPr>
        <w:t>Convergent Validity</w:t>
      </w:r>
    </w:p>
    <w:p w:rsidR="008A0166" w:rsidRDefault="00303556" w:rsidP="008A0166">
      <w:pPr>
        <w:pStyle w:val="ListParagraph"/>
        <w:spacing w:after="0" w:line="360" w:lineRule="auto"/>
        <w:ind w:left="1080" w:firstLine="1123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Yaitu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angka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loading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faktor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dimilki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laten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indikatornyaa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berfungsi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mengetahui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validitas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suatu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konstruk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>.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Berdasarkan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teori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loading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faktor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≥ 0</w:t>
      </w:r>
      <w:proofErr w:type="gramStart"/>
      <w:r w:rsidRPr="00303556">
        <w:rPr>
          <w:rFonts w:ascii="Arial" w:hAnsi="Arial" w:cs="Arial"/>
          <w:sz w:val="24"/>
          <w:szCs w:val="24"/>
          <w:lang w:val="en-US"/>
        </w:rPr>
        <w:t>,7</w:t>
      </w:r>
      <w:proofErr w:type="gram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disebut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valid.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Namun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demikian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pengembangan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model,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kesepakatan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loading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faktor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antara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0</w:t>
      </w:r>
      <w:proofErr w:type="gramStart"/>
      <w:r w:rsidRPr="00303556">
        <w:rPr>
          <w:rFonts w:ascii="Arial" w:hAnsi="Arial" w:cs="Arial"/>
          <w:sz w:val="24"/>
          <w:szCs w:val="24"/>
          <w:lang w:val="en-US"/>
        </w:rPr>
        <w:t>,5</w:t>
      </w:r>
      <w:proofErr w:type="gramEnd"/>
      <w:r w:rsidRPr="00303556">
        <w:rPr>
          <w:rFonts w:ascii="Arial" w:hAnsi="Arial" w:cs="Arial"/>
          <w:sz w:val="24"/>
          <w:szCs w:val="24"/>
          <w:lang w:val="en-US"/>
        </w:rPr>
        <w:t xml:space="preserve"> - 0,6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masih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ditolerir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(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Yaminn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KKurniawan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, 2011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Haryono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>, 2017).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penelitian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menggunakan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batasan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0</w:t>
      </w:r>
      <w:proofErr w:type="gramStart"/>
      <w:r w:rsidRPr="00303556">
        <w:rPr>
          <w:rFonts w:ascii="Arial" w:hAnsi="Arial" w:cs="Arial"/>
          <w:sz w:val="24"/>
          <w:szCs w:val="24"/>
          <w:lang w:val="en-US"/>
        </w:rPr>
        <w:t>,5</w:t>
      </w:r>
      <w:proofErr w:type="gramEnd"/>
      <w:r w:rsidRPr="00303556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jadi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loadingg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faktor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di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atas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0,5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dinyatakan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valid.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olah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uji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validitas</w:t>
      </w:r>
      <w:proofErr w:type="spellEnd"/>
      <w:r w:rsidRPr="00303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03556">
        <w:rPr>
          <w:rFonts w:ascii="Arial" w:hAnsi="Arial" w:cs="Arial"/>
          <w:sz w:val="24"/>
          <w:szCs w:val="24"/>
          <w:lang w:val="en-US"/>
        </w:rPr>
        <w:t>tersebut</w:t>
      </w:r>
      <w:proofErr w:type="spellEnd"/>
    </w:p>
    <w:p w:rsidR="008A0166" w:rsidRDefault="008A0166" w:rsidP="008A0166">
      <w:pPr>
        <w:pStyle w:val="ListParagraph"/>
        <w:spacing w:after="0" w:line="360" w:lineRule="auto"/>
        <w:ind w:left="1080" w:firstLine="1123"/>
        <w:jc w:val="both"/>
        <w:rPr>
          <w:rFonts w:ascii="Arial" w:hAnsi="Arial" w:cs="Arial"/>
          <w:sz w:val="24"/>
          <w:szCs w:val="24"/>
          <w:lang w:val="en-US"/>
        </w:rPr>
        <w:sectPr w:rsidR="008A016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03556" w:rsidRDefault="00303556" w:rsidP="00303556">
      <w:pPr>
        <w:pStyle w:val="ListParagraph"/>
        <w:spacing w:after="0" w:line="360" w:lineRule="auto"/>
        <w:ind w:firstLine="1123"/>
        <w:jc w:val="both"/>
        <w:rPr>
          <w:rFonts w:ascii="Arial" w:hAnsi="Arial" w:cs="Arial"/>
          <w:sz w:val="24"/>
          <w:szCs w:val="24"/>
          <w:lang w:val="en-US"/>
        </w:rPr>
      </w:pPr>
    </w:p>
    <w:tbl>
      <w:tblPr>
        <w:tblW w:w="16400" w:type="dxa"/>
        <w:tblInd w:w="93" w:type="dxa"/>
        <w:tblLook w:val="04A0" w:firstRow="1" w:lastRow="0" w:firstColumn="1" w:lastColumn="0" w:noHBand="0" w:noVBand="1"/>
      </w:tblPr>
      <w:tblGrid>
        <w:gridCol w:w="628"/>
        <w:gridCol w:w="1797"/>
        <w:gridCol w:w="1843"/>
        <w:gridCol w:w="1701"/>
        <w:gridCol w:w="1701"/>
        <w:gridCol w:w="2295"/>
        <w:gridCol w:w="1532"/>
        <w:gridCol w:w="2239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303556" w:rsidRPr="00303556" w:rsidTr="008A0166">
        <w:trPr>
          <w:trHeight w:val="300"/>
        </w:trPr>
        <w:tc>
          <w:tcPr>
            <w:tcW w:w="1640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color w:val="993300"/>
                <w:sz w:val="24"/>
                <w:szCs w:val="24"/>
                <w:lang w:eastAsia="id-ID"/>
              </w:rPr>
            </w:pPr>
            <w:r w:rsidRPr="00303556">
              <w:rPr>
                <w:rFonts w:ascii="Arial" w:eastAsia="Times New Roman" w:hAnsi="Arial" w:cs="Arial"/>
                <w:color w:val="993300"/>
                <w:sz w:val="24"/>
                <w:szCs w:val="24"/>
                <w:lang w:eastAsia="id-ID"/>
              </w:rPr>
              <w:t>Outer Loading</w:t>
            </w:r>
          </w:p>
        </w:tc>
      </w:tr>
      <w:tr w:rsidR="008A0166" w:rsidRPr="00303556" w:rsidTr="008A0166">
        <w:trPr>
          <w:trHeight w:val="102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Assurance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Bukti_Fisik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Daya_Saing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Emphaty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Kepuasan_Pelanggan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Reliability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Responsiveness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X1.1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X1.2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X1.3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X2.1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0,805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X2.2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0,852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X2.3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0,821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X3.1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X3.2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0,901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X3.3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X4.1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X4.2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X4.3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X5.1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0,850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X5.2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0,837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X5.3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0,889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Y1.1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0,876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Y1.2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0,839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Y1.3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0,863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Y2.1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Y2.2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Y2.3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30355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Y2.4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303556" w:rsidTr="008A0166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Y2.5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303556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56" w:rsidRPr="00303556" w:rsidRDefault="00303556" w:rsidP="0030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</w:tbl>
    <w:p w:rsidR="008A0166" w:rsidRDefault="008A0166" w:rsidP="00303556">
      <w:pPr>
        <w:pStyle w:val="ListParagraph"/>
        <w:spacing w:after="0" w:line="360" w:lineRule="auto"/>
        <w:ind w:firstLine="1123"/>
        <w:jc w:val="both"/>
        <w:rPr>
          <w:rFonts w:ascii="Arial" w:hAnsi="Arial" w:cs="Arial"/>
          <w:sz w:val="24"/>
          <w:szCs w:val="24"/>
          <w:lang w:val="en-US"/>
        </w:rPr>
        <w:sectPr w:rsidR="008A0166" w:rsidSect="008A0166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303556" w:rsidRDefault="008A0166" w:rsidP="008A0166">
      <w:pPr>
        <w:pStyle w:val="ListParagraph"/>
        <w:spacing w:after="0" w:line="360" w:lineRule="auto"/>
        <w:ind w:left="1080" w:firstLine="1123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lastRenderedPageBreak/>
        <w:t>Diketahui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loading factor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dihasilkan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keseluruhan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item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pertanyaan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&gt; 0</w:t>
      </w:r>
      <w:proofErr w:type="gramStart"/>
      <w:r>
        <w:rPr>
          <w:rFonts w:ascii="Arial" w:hAnsi="Arial" w:cs="Arial"/>
          <w:sz w:val="24"/>
          <w:szCs w:val="24"/>
          <w:lang w:val="en-US"/>
        </w:rPr>
        <w:t>,7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sehingga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seluruh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penelitian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valid</w:t>
      </w:r>
    </w:p>
    <w:p w:rsidR="008A0166" w:rsidRPr="008A0166" w:rsidRDefault="008A0166" w:rsidP="008A0166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Uji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Reliabilitass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(Composite Reliability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Cronbach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Alpha)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Ujii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Average Variance Extracted (AVE)</w:t>
      </w:r>
    </w:p>
    <w:p w:rsidR="008A0166" w:rsidRDefault="008A0166" w:rsidP="008A0166">
      <w:pPr>
        <w:pStyle w:val="ListParagraph"/>
        <w:spacing w:after="0" w:line="360" w:lineRule="auto"/>
        <w:ind w:left="1080" w:firstLine="1123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Menurut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Ghoza</w:t>
      </w:r>
      <w:r>
        <w:rPr>
          <w:rFonts w:ascii="Arial" w:hAnsi="Arial" w:cs="Arial"/>
          <w:sz w:val="24"/>
          <w:szCs w:val="24"/>
          <w:lang w:val="en-US"/>
        </w:rPr>
        <w:t>li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(2015),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digunakan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mendapatkan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reliabilitas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terdiri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Cronbach’s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Alpha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Composite Reliability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harus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melebihi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0,70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penelitian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yang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bersifat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confirmatory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0,60 - 0,70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masih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diterima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penelitian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bersifat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exploratory.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pengujian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adalah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berikut</w:t>
      </w:r>
      <w:proofErr w:type="spellEnd"/>
    </w:p>
    <w:tbl>
      <w:tblPr>
        <w:tblW w:w="7474" w:type="dxa"/>
        <w:jc w:val="center"/>
        <w:tblInd w:w="93" w:type="dxa"/>
        <w:tblLook w:val="04A0" w:firstRow="1" w:lastRow="0" w:firstColumn="1" w:lastColumn="0" w:noHBand="0" w:noVBand="1"/>
      </w:tblPr>
      <w:tblGrid>
        <w:gridCol w:w="2295"/>
        <w:gridCol w:w="2070"/>
        <w:gridCol w:w="794"/>
        <w:gridCol w:w="2315"/>
      </w:tblGrid>
      <w:tr w:rsidR="008A0166" w:rsidRPr="008A0166" w:rsidTr="008A0166">
        <w:trPr>
          <w:trHeight w:val="102"/>
          <w:jc w:val="center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Cronbach's Alpha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rho_A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Reliabilitas Komposit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Assurance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0,798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0,877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Bukti_Fisik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0,754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0,858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Daya_Saing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0,881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0,910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Emphaty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0,822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0,830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0,894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Kepuasan_Pelanggan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0,826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0,895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Reliability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0,769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0,866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Responsiveness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0,828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8A01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0,897</w:t>
            </w:r>
          </w:p>
        </w:tc>
      </w:tr>
    </w:tbl>
    <w:p w:rsidR="008A0166" w:rsidRPr="008A0166" w:rsidRDefault="008A0166" w:rsidP="008A0166">
      <w:pPr>
        <w:pStyle w:val="ListParagraph"/>
        <w:spacing w:after="0" w:line="360" w:lineRule="auto"/>
        <w:ind w:left="1080" w:firstLine="1123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Kesimpulan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atas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pengol</w:t>
      </w:r>
      <w:r>
        <w:rPr>
          <w:rFonts w:ascii="Arial" w:hAnsi="Arial" w:cs="Arial"/>
          <w:sz w:val="24"/>
          <w:szCs w:val="24"/>
          <w:lang w:val="en-US"/>
        </w:rPr>
        <w:t>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menunjukan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angka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memuaskan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kesemua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diatas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ambang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batas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0</w:t>
      </w:r>
      <w:proofErr w:type="gramStart"/>
      <w:r w:rsidRPr="008A0166">
        <w:rPr>
          <w:rFonts w:ascii="Arial" w:hAnsi="Arial" w:cs="Arial"/>
          <w:sz w:val="24"/>
          <w:szCs w:val="24"/>
          <w:lang w:val="en-US"/>
        </w:rPr>
        <w:t>,70</w:t>
      </w:r>
      <w:proofErr w:type="gramEnd"/>
      <w:r w:rsidRPr="008A0166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menunjukan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konsistensi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stabilitas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instrumen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digunakan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tinggi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>.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Disimpulkan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semua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konstruk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penelitian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menjadi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alat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ukur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8A0166">
        <w:rPr>
          <w:rFonts w:ascii="Arial" w:hAnsi="Arial" w:cs="Arial"/>
          <w:sz w:val="24"/>
          <w:szCs w:val="24"/>
          <w:lang w:val="en-US"/>
        </w:rPr>
        <w:t xml:space="preserve">yang fit,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serta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memiliki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reliabilitas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8A0166" w:rsidRDefault="008A0166" w:rsidP="008A0166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Uji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Average Variance Extracted (AVE)</w:t>
      </w:r>
    </w:p>
    <w:p w:rsidR="008A0166" w:rsidRDefault="008A0166" w:rsidP="008A0166">
      <w:pPr>
        <w:pStyle w:val="ListParagraph"/>
        <w:spacing w:after="0" w:line="360" w:lineRule="auto"/>
        <w:ind w:left="1080"/>
        <w:rPr>
          <w:rFonts w:ascii="Arial" w:hAnsi="Arial" w:cs="Arial"/>
          <w:sz w:val="24"/>
          <w:szCs w:val="24"/>
          <w:lang w:val="en-US"/>
        </w:rPr>
      </w:pP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Angka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0</w:t>
      </w:r>
      <w:proofErr w:type="gramStart"/>
      <w:r w:rsidRPr="008A0166">
        <w:rPr>
          <w:rFonts w:ascii="Arial" w:hAnsi="Arial" w:cs="Arial"/>
          <w:sz w:val="24"/>
          <w:szCs w:val="24"/>
          <w:lang w:val="en-US"/>
        </w:rPr>
        <w:t>,50</w:t>
      </w:r>
      <w:proofErr w:type="gram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di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atasnya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men</w:t>
      </w:r>
      <w:r>
        <w:rPr>
          <w:rFonts w:ascii="Arial" w:hAnsi="Arial" w:cs="Arial"/>
          <w:sz w:val="24"/>
          <w:szCs w:val="24"/>
          <w:lang w:val="en-US"/>
        </w:rPr>
        <w:t>jadi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standar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AVE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8A0166">
        <w:rPr>
          <w:rFonts w:ascii="Arial" w:hAnsi="Arial" w:cs="Arial"/>
          <w:sz w:val="24"/>
          <w:szCs w:val="24"/>
          <w:lang w:val="en-US"/>
        </w:rPr>
        <w:t>(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Haryono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, 2017).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pengolahan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penelitian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menunjukkan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semua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mempunyai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memiliki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konstruk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validitas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tbl>
      <w:tblPr>
        <w:tblW w:w="4272" w:type="dxa"/>
        <w:jc w:val="center"/>
        <w:tblInd w:w="93" w:type="dxa"/>
        <w:tblLook w:val="04A0" w:firstRow="1" w:lastRow="0" w:firstColumn="1" w:lastColumn="0" w:noHBand="0" w:noVBand="1"/>
      </w:tblPr>
      <w:tblGrid>
        <w:gridCol w:w="2295"/>
        <w:gridCol w:w="1977"/>
      </w:tblGrid>
      <w:tr w:rsidR="008A0166" w:rsidRPr="008A0166" w:rsidTr="008A0166">
        <w:trPr>
          <w:trHeight w:val="102"/>
          <w:jc w:val="center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66" w:rsidRPr="008A0166" w:rsidRDefault="008A0166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66" w:rsidRPr="008A0166" w:rsidRDefault="008A0166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Rata-rata Varians Diekstrak (AVE)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Assurance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0,703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Bukti_Fisik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0,668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Daya_Saing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0,668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Emphaty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0,738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Kepuasan_Pelanggan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0,739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Reliability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0,683</w:t>
            </w:r>
          </w:p>
        </w:tc>
      </w:tr>
      <w:tr w:rsidR="008A0166" w:rsidRPr="008A0166" w:rsidTr="008A0166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Responsiveness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166" w:rsidRPr="008A0166" w:rsidRDefault="008A0166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8A016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0,744</w:t>
            </w:r>
          </w:p>
        </w:tc>
      </w:tr>
    </w:tbl>
    <w:p w:rsidR="008A0166" w:rsidRPr="008A0166" w:rsidRDefault="008A0166" w:rsidP="008A0166">
      <w:pPr>
        <w:pStyle w:val="ListParagraph"/>
        <w:spacing w:after="0" w:line="360" w:lineRule="auto"/>
        <w:ind w:left="1080"/>
        <w:rPr>
          <w:rFonts w:ascii="Arial" w:hAnsi="Arial" w:cs="Arial"/>
          <w:sz w:val="24"/>
          <w:szCs w:val="24"/>
          <w:lang w:val="en-US"/>
        </w:rPr>
      </w:pPr>
    </w:p>
    <w:p w:rsidR="00E8738B" w:rsidRDefault="00E8738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p w:rsidR="008A0166" w:rsidRDefault="008A0166" w:rsidP="008A0166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8A0166">
        <w:rPr>
          <w:rFonts w:ascii="Arial" w:hAnsi="Arial" w:cs="Arial"/>
          <w:sz w:val="24"/>
          <w:szCs w:val="24"/>
          <w:lang w:val="en-US"/>
        </w:rPr>
        <w:lastRenderedPageBreak/>
        <w:t>Uji</w:t>
      </w:r>
      <w:proofErr w:type="spellEnd"/>
      <w:r w:rsidRPr="008A0166">
        <w:rPr>
          <w:rFonts w:ascii="Arial" w:hAnsi="Arial" w:cs="Arial"/>
          <w:sz w:val="24"/>
          <w:szCs w:val="24"/>
          <w:lang w:val="en-US"/>
        </w:rPr>
        <w:t xml:space="preserve"> Discriminant Validity</w:t>
      </w:r>
    </w:p>
    <w:p w:rsidR="00E8738B" w:rsidRDefault="00E8738B" w:rsidP="00E8738B">
      <w:pPr>
        <w:pStyle w:val="ListParagraph"/>
        <w:spacing w:after="0" w:line="360" w:lineRule="auto"/>
        <w:ind w:left="1080"/>
        <w:rPr>
          <w:rFonts w:ascii="Arial" w:hAnsi="Arial" w:cs="Arial"/>
          <w:sz w:val="24"/>
          <w:szCs w:val="24"/>
          <w:lang w:val="en-US"/>
        </w:rPr>
      </w:pPr>
      <w:r w:rsidRPr="00E8738B">
        <w:rPr>
          <w:rFonts w:ascii="Arial" w:eastAsia="Times New Roman" w:hAnsi="Arial" w:cs="Arial"/>
          <w:color w:val="993300"/>
          <w:sz w:val="20"/>
          <w:szCs w:val="20"/>
          <w:lang w:eastAsia="id-ID"/>
        </w:rPr>
        <w:t>Cross Loadings</w:t>
      </w:r>
    </w:p>
    <w:tbl>
      <w:tblPr>
        <w:tblW w:w="10032" w:type="dxa"/>
        <w:tblInd w:w="93" w:type="dxa"/>
        <w:tblLook w:val="04A0" w:firstRow="1" w:lastRow="0" w:firstColumn="1" w:lastColumn="0" w:noHBand="0" w:noVBand="1"/>
      </w:tblPr>
      <w:tblGrid>
        <w:gridCol w:w="724"/>
        <w:gridCol w:w="1239"/>
        <w:gridCol w:w="1283"/>
        <w:gridCol w:w="1350"/>
        <w:gridCol w:w="1061"/>
        <w:gridCol w:w="1879"/>
        <w:gridCol w:w="1067"/>
        <w:gridCol w:w="1795"/>
      </w:tblGrid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993300"/>
                <w:sz w:val="20"/>
                <w:szCs w:val="20"/>
                <w:lang w:eastAsia="id-ID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8738B" w:rsidRPr="00E8738B" w:rsidTr="00E8738B">
        <w:trPr>
          <w:trHeight w:val="102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Assurance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Bukti_Fisik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Daya_Saing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Emphaty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Kepuasan_Pelanggan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id-ID"/>
              </w:rPr>
              <w:t>Reliability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Responsiveness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X1.1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0,757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0,495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0,454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0,524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0,495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0,458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X1.2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0,848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0,627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0,586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0,638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0,605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X1.3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0,570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0,506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0,526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0,544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0,563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X2.1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0,574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0,805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0,581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X2.2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0,661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0,586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0,617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0,672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0,622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0,852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0,666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X2.3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0,821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0,553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X3.1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0,673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0,638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0,652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0,653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0,880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X3.2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0,662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0,676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0,611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0,901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X3.3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0,626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0,617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0,803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X4.1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0,853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0,658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0,694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0,686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0,692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X4.2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0,808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0,641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0,554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0,581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0,663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X4.3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0,854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0,695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0,638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0,584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0,624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X5.1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0,719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0,850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0,636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0,642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0,651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X5.2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0,532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0,837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0,573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0,596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X5.3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0,678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0,732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0,889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0,714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0,717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0,678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Y1.1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0,685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0,743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0,740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0,658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0,648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Y1.2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0,589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0,681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0,839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0,571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0,591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Y1.3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0,758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0,863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0,630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0,611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Y2.1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0,659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0,826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0,664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0,738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0,654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0,678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Y2.2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0,665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0,786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0,640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0,652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0,585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0,692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Y2.3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0,477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0,491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0,782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0,578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0,582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0,527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0,569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Y2.4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0,649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0,859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0,633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0,726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0,612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0,568</w:t>
            </w:r>
          </w:p>
        </w:tc>
      </w:tr>
      <w:tr w:rsidR="00E8738B" w:rsidRPr="00E8738B" w:rsidTr="00E8738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Y2.5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0,631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0,831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0,606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0,744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0,590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0,545</w:t>
            </w:r>
          </w:p>
        </w:tc>
      </w:tr>
    </w:tbl>
    <w:p w:rsidR="00E8738B" w:rsidRDefault="00E8738B" w:rsidP="00E8738B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:rsidR="00E8738B" w:rsidRPr="00E8738B" w:rsidRDefault="00E8738B" w:rsidP="00E8738B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Akar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AVE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Korelasi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Antar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Konstruk</w:t>
      </w:r>
      <w:proofErr w:type="spellEnd"/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79"/>
        <w:gridCol w:w="1035"/>
        <w:gridCol w:w="1070"/>
        <w:gridCol w:w="1124"/>
        <w:gridCol w:w="1061"/>
        <w:gridCol w:w="1671"/>
        <w:gridCol w:w="972"/>
        <w:gridCol w:w="1479"/>
      </w:tblGrid>
      <w:tr w:rsidR="00E8738B" w:rsidRPr="00E8738B" w:rsidTr="00E8738B">
        <w:trPr>
          <w:trHeight w:val="300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Assurance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Bukti_Fisik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Daya_Saing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Emphaty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20"/>
                <w:lang w:eastAsia="id-ID"/>
              </w:rPr>
              <w:t>Kepuasan_Pelanggan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Reliability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Responsiveness</w:t>
            </w:r>
          </w:p>
        </w:tc>
      </w:tr>
      <w:tr w:rsidR="00E8738B" w:rsidRPr="00E8738B" w:rsidTr="00E8738B">
        <w:trPr>
          <w:trHeight w:val="300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Assurance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0,839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8738B" w:rsidRPr="00E8738B" w:rsidTr="00E8738B">
        <w:trPr>
          <w:trHeight w:val="300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Bukti_Fisik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0,817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8738B" w:rsidRPr="00E8738B" w:rsidTr="00E8738B">
        <w:trPr>
          <w:trHeight w:val="300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Daya_Saing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0,758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0,693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0,817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8738B" w:rsidRPr="00E8738B" w:rsidTr="00E8738B">
        <w:trPr>
          <w:trHeight w:val="300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Emphaty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0,776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0,635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0,764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0,859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8738B" w:rsidRPr="00E8738B" w:rsidTr="00E8738B">
        <w:trPr>
          <w:trHeight w:val="300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Kepuasan_Pelanggan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0,755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0,669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0,847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0,758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8738B" w:rsidRPr="00E8738B" w:rsidTr="00E8738B">
        <w:trPr>
          <w:trHeight w:val="300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Reliability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0,739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0,687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0,729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0,754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0,826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8738B" w:rsidRPr="00E8738B" w:rsidTr="00E8738B">
        <w:trPr>
          <w:trHeight w:val="300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Responsiveness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0,786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0,666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0,745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0,749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0,727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38B" w:rsidRPr="00E8738B" w:rsidRDefault="00E8738B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0,862</w:t>
            </w:r>
          </w:p>
        </w:tc>
      </w:tr>
    </w:tbl>
    <w:p w:rsidR="00E8738B" w:rsidRDefault="00E8738B" w:rsidP="00E8738B">
      <w:pPr>
        <w:pStyle w:val="ListParagraph"/>
        <w:spacing w:after="0" w:line="360" w:lineRule="auto"/>
        <w:ind w:left="1080"/>
        <w:rPr>
          <w:rFonts w:ascii="Arial" w:hAnsi="Arial" w:cs="Arial"/>
          <w:sz w:val="24"/>
          <w:szCs w:val="24"/>
          <w:lang w:val="en-US"/>
        </w:rPr>
      </w:pPr>
    </w:p>
    <w:p w:rsidR="00E8738B" w:rsidRDefault="00E8738B" w:rsidP="00E8738B">
      <w:pPr>
        <w:pStyle w:val="ListParagraph"/>
        <w:spacing w:after="0" w:line="360" w:lineRule="auto"/>
        <w:ind w:left="1080" w:firstLine="621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proofErr w:type="gramStart"/>
      <w:r w:rsidRPr="00E8738B">
        <w:rPr>
          <w:rFonts w:ascii="Arial" w:hAnsi="Arial" w:cs="Arial"/>
          <w:sz w:val="24"/>
          <w:szCs w:val="24"/>
          <w:lang w:val="en-US"/>
        </w:rPr>
        <w:t>Sedangkan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Discriminant validi</w:t>
      </w:r>
      <w:r>
        <w:rPr>
          <w:rFonts w:ascii="Arial" w:hAnsi="Arial" w:cs="Arial"/>
          <w:sz w:val="24"/>
          <w:szCs w:val="24"/>
          <w:lang w:val="en-US"/>
        </w:rPr>
        <w:t xml:space="preserve">ty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ditempuh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penilaiannya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pembandingan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akar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AVE per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hubungan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antara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lainnya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Angka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akar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AVE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terlihat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output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lastRenderedPageBreak/>
        <w:t>nomor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2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yaitu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Discriminant Validity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kolom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Fornell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Larcker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E8738B">
        <w:rPr>
          <w:rFonts w:ascii="Arial" w:hAnsi="Arial" w:cs="Arial"/>
          <w:sz w:val="24"/>
          <w:szCs w:val="24"/>
          <w:lang w:val="en-US"/>
        </w:rPr>
        <w:t>Criterion.</w:t>
      </w:r>
    </w:p>
    <w:p w:rsidR="00E8738B" w:rsidRPr="00E8738B" w:rsidRDefault="00E8738B" w:rsidP="00E8738B">
      <w:pPr>
        <w:pStyle w:val="ListParagraph"/>
        <w:spacing w:after="0" w:line="360" w:lineRule="auto"/>
        <w:ind w:left="1080" w:firstLine="621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Merujuk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pengolahan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diatas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disimpulkan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uji</w:t>
      </w:r>
      <w:proofErr w:type="spellEnd"/>
    </w:p>
    <w:p w:rsidR="00E8738B" w:rsidRPr="00E8738B" w:rsidRDefault="00E8738B" w:rsidP="00E8738B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proofErr w:type="gramStart"/>
      <w:r w:rsidRPr="00E8738B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proofErr w:type="gram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akar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AVE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model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memiliki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discriminant validity yang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>.</w:t>
      </w:r>
    </w:p>
    <w:p w:rsidR="00E8738B" w:rsidRDefault="00E8738B" w:rsidP="00E8738B">
      <w:pPr>
        <w:pStyle w:val="ListParagraph"/>
        <w:spacing w:after="0" w:line="360" w:lineRule="auto"/>
        <w:ind w:left="1080"/>
        <w:rPr>
          <w:rFonts w:ascii="Arial" w:hAnsi="Arial" w:cs="Arial"/>
          <w:sz w:val="24"/>
          <w:szCs w:val="24"/>
          <w:lang w:val="en-US"/>
        </w:rPr>
      </w:pPr>
    </w:p>
    <w:p w:rsidR="007D6C7E" w:rsidRPr="007D6C7E" w:rsidRDefault="007D6C7E" w:rsidP="007D6C7E">
      <w:pPr>
        <w:pStyle w:val="ListParagraph"/>
        <w:numPr>
          <w:ilvl w:val="0"/>
          <w:numId w:val="1"/>
        </w:numPr>
        <w:spacing w:after="0"/>
        <w:ind w:left="360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7D6C7E">
        <w:rPr>
          <w:rFonts w:ascii="Arial" w:hAnsi="Arial" w:cs="Arial"/>
          <w:b/>
          <w:sz w:val="24"/>
          <w:szCs w:val="24"/>
          <w:lang w:val="en-US"/>
        </w:rPr>
        <w:t>Boostraping</w:t>
      </w:r>
      <w:proofErr w:type="spellEnd"/>
    </w:p>
    <w:p w:rsidR="00E8738B" w:rsidRPr="007D6C7E" w:rsidRDefault="00E8738B" w:rsidP="007D6C7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  <w:lang w:val="en-US"/>
        </w:rPr>
      </w:pP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Uji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Inner Model</w:t>
      </w:r>
    </w:p>
    <w:p w:rsidR="00E8738B" w:rsidRPr="00E8738B" w:rsidRDefault="00E8738B" w:rsidP="00E8738B">
      <w:pPr>
        <w:pStyle w:val="ListParagraph"/>
        <w:spacing w:after="0" w:line="360" w:lineRule="auto"/>
        <w:ind w:firstLine="698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proofErr w:type="gramStart"/>
      <w:r w:rsidRPr="00E8738B">
        <w:rPr>
          <w:rFonts w:ascii="Arial" w:hAnsi="Arial" w:cs="Arial"/>
          <w:sz w:val="24"/>
          <w:szCs w:val="24"/>
          <w:lang w:val="en-US"/>
        </w:rPr>
        <w:t>Pengujian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model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struktural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, yang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juga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dikenal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inner model,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adalah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proses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E8738B">
        <w:rPr>
          <w:rFonts w:ascii="Arial" w:hAnsi="Arial" w:cs="Arial"/>
          <w:sz w:val="24"/>
          <w:szCs w:val="24"/>
          <w:lang w:val="en-US"/>
        </w:rPr>
        <w:t xml:space="preserve">yang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bertujuan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menganalisis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mengidentifikasi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hubungan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antara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laten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termasuk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eksogen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endogen,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suatu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penelitian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(U. K. Sari et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E8738B">
        <w:rPr>
          <w:rFonts w:ascii="Arial" w:hAnsi="Arial" w:cs="Arial"/>
          <w:sz w:val="24"/>
          <w:szCs w:val="24"/>
          <w:lang w:val="en-US"/>
        </w:rPr>
        <w:t>al., 2023).</w:t>
      </w:r>
      <w:proofErr w:type="gram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E8738B">
        <w:rPr>
          <w:rFonts w:ascii="Arial" w:hAnsi="Arial" w:cs="Arial"/>
          <w:sz w:val="24"/>
          <w:szCs w:val="24"/>
          <w:lang w:val="en-US"/>
        </w:rPr>
        <w:t>Pengujian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inner model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bertujuan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menganalisis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hubungan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antar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konstruk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serta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menilai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signifikansi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R-Square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penelitian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dilakukan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E8738B" w:rsidRDefault="00E8738B" w:rsidP="00E8738B">
      <w:pPr>
        <w:pStyle w:val="NormalWeb"/>
        <w:jc w:val="center"/>
      </w:pPr>
      <w:r>
        <w:rPr>
          <w:noProof/>
        </w:rPr>
        <w:drawing>
          <wp:inline distT="0" distB="0" distL="0" distR="0" wp14:anchorId="5FDCAEBE" wp14:editId="30289D78">
            <wp:extent cx="4867275" cy="2980304"/>
            <wp:effectExtent l="0" t="0" r="0" b="0"/>
            <wp:docPr id="2" name="Picture 2" descr="D:\Backup Data C\Documents\Skripsi\Job Eksteranal\sisi statistik\pls\model_boostrap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Backup Data C\Documents\Skripsi\Job Eksteranal\sisi statistik\pls\model_boostrapin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98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38B" w:rsidRDefault="00E8738B" w:rsidP="00E8738B">
      <w:pPr>
        <w:pStyle w:val="ListParagraph"/>
        <w:numPr>
          <w:ilvl w:val="0"/>
          <w:numId w:val="4"/>
        </w:num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E8738B">
        <w:rPr>
          <w:rFonts w:ascii="Arial" w:hAnsi="Arial" w:cs="Arial"/>
          <w:sz w:val="24"/>
          <w:szCs w:val="24"/>
          <w:lang w:val="en-US"/>
        </w:rPr>
        <w:t xml:space="preserve"> R-Square</w:t>
      </w:r>
    </w:p>
    <w:p w:rsidR="00E8738B" w:rsidRDefault="00E8738B" w:rsidP="00E8738B">
      <w:pPr>
        <w:pStyle w:val="ListParagraph"/>
        <w:spacing w:after="0" w:line="360" w:lineRule="auto"/>
        <w:ind w:left="1080"/>
        <w:rPr>
          <w:rFonts w:ascii="Arial" w:hAnsi="Arial" w:cs="Arial"/>
          <w:sz w:val="24"/>
          <w:szCs w:val="24"/>
          <w:lang w:val="en-US"/>
        </w:rPr>
      </w:pPr>
      <w:proofErr w:type="spellStart"/>
      <w:proofErr w:type="gramStart"/>
      <w:r w:rsidRPr="00E8738B">
        <w:rPr>
          <w:rFonts w:ascii="Arial" w:hAnsi="Arial" w:cs="Arial"/>
          <w:sz w:val="24"/>
          <w:szCs w:val="24"/>
          <w:lang w:val="en-US"/>
        </w:rPr>
        <w:t>Pengujian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model inner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bertujuan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menganalisis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hubungan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antar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konstruk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serta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mengevaluasi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signifikansi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R-Square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penelitian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>.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>
        <w:rPr>
          <w:rFonts w:ascii="Arial" w:hAnsi="Arial" w:cs="Arial"/>
          <w:sz w:val="24"/>
          <w:szCs w:val="24"/>
          <w:lang w:val="en-US"/>
        </w:rPr>
        <w:t>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Nuryani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&amp;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Winata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2024)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kekuatan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model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dinilai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berdasarkan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 xml:space="preserve"> R² yang </w:t>
      </w:r>
      <w:proofErr w:type="spellStart"/>
      <w:r w:rsidRPr="00E8738B">
        <w:rPr>
          <w:rFonts w:ascii="Arial" w:hAnsi="Arial" w:cs="Arial"/>
          <w:sz w:val="24"/>
          <w:szCs w:val="24"/>
          <w:lang w:val="en-US"/>
        </w:rPr>
        <w:t>diperoleh</w:t>
      </w:r>
      <w:proofErr w:type="spellEnd"/>
      <w:r w:rsidRPr="00E8738B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tbl>
      <w:tblPr>
        <w:tblW w:w="5024" w:type="dxa"/>
        <w:jc w:val="center"/>
        <w:tblInd w:w="93" w:type="dxa"/>
        <w:tblLook w:val="04A0" w:firstRow="1" w:lastRow="0" w:firstColumn="1" w:lastColumn="0" w:noHBand="0" w:noVBand="1"/>
      </w:tblPr>
      <w:tblGrid>
        <w:gridCol w:w="2295"/>
        <w:gridCol w:w="909"/>
        <w:gridCol w:w="1820"/>
      </w:tblGrid>
      <w:tr w:rsidR="007D6C7E" w:rsidRPr="00E8738B" w:rsidTr="007D6C7E">
        <w:trPr>
          <w:trHeight w:val="102"/>
          <w:jc w:val="center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6C7E" w:rsidRPr="00E8738B" w:rsidRDefault="007D6C7E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6C7E" w:rsidRPr="00E8738B" w:rsidRDefault="007D6C7E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6C7E" w:rsidRPr="00E8738B" w:rsidRDefault="007D6C7E" w:rsidP="00E87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7D6C7E" w:rsidRPr="00E8738B" w:rsidTr="007D6C7E">
        <w:trPr>
          <w:trHeight w:val="300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E8738B" w:rsidRDefault="007D6C7E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E8738B" w:rsidRDefault="007D6C7E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 Square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E8738B" w:rsidRDefault="007D6C7E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Adjusted R Square</w:t>
            </w:r>
          </w:p>
        </w:tc>
      </w:tr>
      <w:tr w:rsidR="007D6C7E" w:rsidRPr="00E8738B" w:rsidTr="007D6C7E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E8738B" w:rsidRDefault="007D6C7E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Daya_Saing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E8738B" w:rsidRDefault="007D6C7E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E8738B" w:rsidRDefault="007D6C7E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0,716</w:t>
            </w:r>
          </w:p>
        </w:tc>
      </w:tr>
      <w:tr w:rsidR="007D6C7E" w:rsidRPr="00E8738B" w:rsidTr="007D6C7E">
        <w:trPr>
          <w:trHeight w:val="300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E8738B" w:rsidRDefault="007D6C7E" w:rsidP="00E873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Kepuasan_Pelanggan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E8738B" w:rsidRDefault="007D6C7E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E8738B" w:rsidRDefault="007D6C7E" w:rsidP="00E873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E8738B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0,671</w:t>
            </w:r>
          </w:p>
        </w:tc>
      </w:tr>
    </w:tbl>
    <w:p w:rsidR="007D6C7E" w:rsidRPr="007D6C7E" w:rsidRDefault="007D6C7E" w:rsidP="007D6C7E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lastRenderedPageBreak/>
        <w:t>Berdasarkan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tabel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4.9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Nilai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R-square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kepuasan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pelanggan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0,679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saing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0,718,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tersebut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menandakan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bukti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fisik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reliability, responsiveness, assurance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emphaty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ongkir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berpeng</w:t>
      </w:r>
      <w:r w:rsidRPr="007D6C7E">
        <w:rPr>
          <w:rFonts w:ascii="Arial" w:hAnsi="Arial" w:cs="Arial"/>
          <w:sz w:val="24"/>
          <w:szCs w:val="24"/>
          <w:lang w:val="en-US"/>
        </w:rPr>
        <w:t>aruh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kepuasan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pelanggan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67,9% 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).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Sedangkan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32</w:t>
      </w:r>
      <w:proofErr w:type="gramStart"/>
      <w:r>
        <w:rPr>
          <w:rFonts w:ascii="Arial" w:hAnsi="Arial" w:cs="Arial"/>
          <w:sz w:val="24"/>
          <w:szCs w:val="24"/>
          <w:lang w:val="en-US"/>
        </w:rPr>
        <w:t>,1</w:t>
      </w:r>
      <w:proofErr w:type="gramEnd"/>
      <w:r w:rsidRPr="007D6C7E">
        <w:rPr>
          <w:rFonts w:ascii="Arial" w:hAnsi="Arial" w:cs="Arial"/>
          <w:sz w:val="24"/>
          <w:szCs w:val="24"/>
          <w:lang w:val="en-US"/>
        </w:rPr>
        <w:t xml:space="preserve">%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sisanya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merupakan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pengaruh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independen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lain yang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diukur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penelitian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>.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7D6C7E">
        <w:rPr>
          <w:rFonts w:ascii="Arial" w:hAnsi="Arial" w:cs="Arial"/>
          <w:sz w:val="24"/>
          <w:szCs w:val="24"/>
          <w:lang w:val="en-US"/>
        </w:rPr>
        <w:t>Maka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disimpulkan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model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dianggap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moderate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model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dianggap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kuat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E8738B" w:rsidRDefault="007D6C7E" w:rsidP="00E8738B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Pengaruh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Langsung</w:t>
      </w:r>
      <w:proofErr w:type="spellEnd"/>
    </w:p>
    <w:p w:rsidR="007D6C7E" w:rsidRDefault="007D6C7E" w:rsidP="007D6C7E">
      <w:pPr>
        <w:pStyle w:val="ListParagraph"/>
        <w:spacing w:after="0" w:line="360" w:lineRule="auto"/>
        <w:ind w:firstLine="698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mengetahui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hubungan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structural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antar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laten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harus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dilakukan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pengujian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hipotesis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koefisien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jalur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anta</w:t>
      </w:r>
      <w:r w:rsidRPr="007D6C7E">
        <w:rPr>
          <w:rFonts w:ascii="Arial" w:hAnsi="Arial" w:cs="Arial"/>
          <w:sz w:val="24"/>
          <w:szCs w:val="24"/>
          <w:lang w:val="en-US"/>
        </w:rPr>
        <w:t>r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variabel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membandingkan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angka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p-value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alpha (0.005)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t-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statistik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(&gt;1.96).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Besarnya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P-value</w:t>
      </w:r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juga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t-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statistik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diperoleh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output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SmartPLS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menggunakan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D6C7E">
        <w:rPr>
          <w:rFonts w:ascii="Arial" w:hAnsi="Arial" w:cs="Arial"/>
          <w:sz w:val="24"/>
          <w:szCs w:val="24"/>
          <w:lang w:val="en-US"/>
        </w:rPr>
        <w:t>metode</w:t>
      </w:r>
      <w:proofErr w:type="spellEnd"/>
      <w:r w:rsidRPr="007D6C7E">
        <w:rPr>
          <w:rFonts w:ascii="Arial" w:hAnsi="Arial" w:cs="Arial"/>
          <w:sz w:val="24"/>
          <w:szCs w:val="24"/>
          <w:lang w:val="en-US"/>
        </w:rPr>
        <w:t xml:space="preserve"> bootstrapping.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417"/>
        <w:gridCol w:w="1701"/>
        <w:gridCol w:w="1134"/>
        <w:gridCol w:w="1276"/>
        <w:gridCol w:w="1134"/>
        <w:gridCol w:w="1276"/>
      </w:tblGrid>
      <w:tr w:rsidR="007D6C7E" w:rsidRPr="007D6C7E" w:rsidTr="00464602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Sampel Asli (O)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Rata-rata Sampel (M)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Standar Deviasi (STDEV)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T Statistik (| O/STDEV |)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P Values</w:t>
            </w:r>
          </w:p>
        </w:tc>
      </w:tr>
      <w:tr w:rsidR="007D6C7E" w:rsidRPr="007D6C7E" w:rsidTr="00464602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Assurance -&gt; Kepuasan_Pelanggan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2,425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0,016</w:t>
            </w:r>
          </w:p>
        </w:tc>
      </w:tr>
      <w:tr w:rsidR="00464602" w:rsidRPr="007D6C7E" w:rsidTr="00464602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Bukti_Fisik -&gt; Kepuasan_Pelanggan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1,893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0,059</w:t>
            </w:r>
          </w:p>
        </w:tc>
      </w:tr>
      <w:tr w:rsidR="007D6C7E" w:rsidRPr="007D6C7E" w:rsidTr="00464602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Emphaty -&gt; Kepuasan_Pelanggan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2,980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0,003</w:t>
            </w:r>
          </w:p>
        </w:tc>
      </w:tr>
      <w:tr w:rsidR="00464602" w:rsidRPr="007D6C7E" w:rsidTr="00464602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Kepuasan_Pelanggan -&gt; Daya_Saing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33,665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0,000</w:t>
            </w:r>
          </w:p>
        </w:tc>
      </w:tr>
      <w:tr w:rsidR="007D6C7E" w:rsidRPr="007D6C7E" w:rsidTr="00464602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Reliability -&gt; Kepuasan_Pelanggan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2,062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0,040</w:t>
            </w:r>
          </w:p>
        </w:tc>
      </w:tr>
      <w:tr w:rsidR="00464602" w:rsidRPr="007D6C7E" w:rsidTr="00464602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eastAsia="id-ID"/>
              </w:rPr>
              <w:t>Responsiveness -&gt; Kepuasan_Pelanggan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1,614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D6C7E" w:rsidRPr="007D6C7E" w:rsidRDefault="007D6C7E" w:rsidP="007D6C7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7D6C7E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0,107</w:t>
            </w:r>
          </w:p>
        </w:tc>
      </w:tr>
    </w:tbl>
    <w:p w:rsidR="007D6C7E" w:rsidRDefault="007D6C7E" w:rsidP="00464602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464602" w:rsidRDefault="00464602" w:rsidP="007C65DE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Berdasarkan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tabel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diatas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diketahui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:rsidR="00464602" w:rsidRDefault="00464602" w:rsidP="007C65DE">
      <w:pPr>
        <w:pStyle w:val="ListParagraph"/>
        <w:numPr>
          <w:ilvl w:val="0"/>
          <w:numId w:val="6"/>
        </w:numPr>
        <w:spacing w:after="0" w:line="360" w:lineRule="auto"/>
        <w:ind w:left="1069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N</w:t>
      </w:r>
      <w:r w:rsidRPr="00464602">
        <w:rPr>
          <w:rFonts w:ascii="Arial" w:hAnsi="Arial" w:cs="Arial"/>
          <w:sz w:val="24"/>
          <w:szCs w:val="24"/>
          <w:lang w:val="en-US"/>
        </w:rPr>
        <w:t>ilai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P-Value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</w:t>
      </w:r>
      <w:r w:rsidRPr="00464602">
        <w:rPr>
          <w:rFonts w:ascii="Arial" w:hAnsi="Arial" w:cs="Arial"/>
          <w:sz w:val="24"/>
          <w:szCs w:val="24"/>
          <w:lang w:val="en-US"/>
        </w:rPr>
        <w:t>esar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0.016&lt; 0.05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t-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statistik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2.425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 &gt; 1.96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maka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Ho1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ditola</w:t>
      </w:r>
      <w:r w:rsidRPr="00464602">
        <w:rPr>
          <w:rFonts w:ascii="Arial" w:hAnsi="Arial" w:cs="Arial"/>
          <w:sz w:val="24"/>
          <w:szCs w:val="24"/>
          <w:lang w:val="en-US"/>
        </w:rPr>
        <w:t>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Ha1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diterima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berarti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Assurance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berpengaruh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Kepuasan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Pelanggan</w:t>
      </w:r>
      <w:proofErr w:type="spellEnd"/>
    </w:p>
    <w:p w:rsidR="00464602" w:rsidRDefault="00464602" w:rsidP="007C65DE">
      <w:pPr>
        <w:pStyle w:val="ListParagraph"/>
        <w:numPr>
          <w:ilvl w:val="0"/>
          <w:numId w:val="6"/>
        </w:numPr>
        <w:spacing w:after="0" w:line="360" w:lineRule="auto"/>
        <w:ind w:left="1069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N</w:t>
      </w:r>
      <w:r w:rsidRPr="00464602">
        <w:rPr>
          <w:rFonts w:ascii="Arial" w:hAnsi="Arial" w:cs="Arial"/>
          <w:sz w:val="24"/>
          <w:szCs w:val="24"/>
          <w:lang w:val="en-US"/>
        </w:rPr>
        <w:t>ilai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P-Value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</w:t>
      </w:r>
      <w:r>
        <w:rPr>
          <w:rFonts w:ascii="Arial" w:hAnsi="Arial" w:cs="Arial"/>
          <w:sz w:val="24"/>
          <w:szCs w:val="24"/>
          <w:lang w:val="en-US"/>
        </w:rPr>
        <w:t>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0.059&gt;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 0.05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t-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statistik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r w:rsidRPr="007D6C7E">
        <w:rPr>
          <w:rFonts w:ascii="Arial" w:eastAsia="Times New Roman" w:hAnsi="Arial" w:cs="Arial"/>
          <w:color w:val="000000"/>
          <w:sz w:val="20"/>
          <w:szCs w:val="20"/>
          <w:lang w:eastAsia="id-ID"/>
        </w:rPr>
        <w:t>1,893</w:t>
      </w:r>
      <w:r>
        <w:rPr>
          <w:rFonts w:ascii="Arial" w:hAnsi="Arial" w:cs="Arial"/>
          <w:sz w:val="24"/>
          <w:szCs w:val="24"/>
          <w:lang w:val="en-US"/>
        </w:rPr>
        <w:t xml:space="preserve"> &lt;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1.96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maka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Ho1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diterima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Ha1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ditolak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berarti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bukti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fisik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berpengaruh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Kepuasan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Pelanggan</w:t>
      </w:r>
      <w:proofErr w:type="spellEnd"/>
    </w:p>
    <w:p w:rsidR="00464602" w:rsidRDefault="00464602" w:rsidP="007C65DE">
      <w:pPr>
        <w:pStyle w:val="ListParagraph"/>
        <w:numPr>
          <w:ilvl w:val="0"/>
          <w:numId w:val="6"/>
        </w:numPr>
        <w:spacing w:after="0" w:line="360" w:lineRule="auto"/>
        <w:ind w:left="1069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N</w:t>
      </w:r>
      <w:r w:rsidRPr="00464602">
        <w:rPr>
          <w:rFonts w:ascii="Arial" w:hAnsi="Arial" w:cs="Arial"/>
          <w:sz w:val="24"/>
          <w:szCs w:val="24"/>
          <w:lang w:val="en-US"/>
        </w:rPr>
        <w:t>ilai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P-Value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</w:t>
      </w:r>
      <w:r>
        <w:rPr>
          <w:rFonts w:ascii="Arial" w:hAnsi="Arial" w:cs="Arial"/>
          <w:sz w:val="24"/>
          <w:szCs w:val="24"/>
          <w:lang w:val="en-US"/>
        </w:rPr>
        <w:t>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0.003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&lt; 0.05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t-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statistik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2.980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 &gt; 1.96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maka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Ho1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ditolak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Ha1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diterima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berarti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emphaty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berpengaruh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Kepuasan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Pelanggan</w:t>
      </w:r>
      <w:proofErr w:type="spellEnd"/>
    </w:p>
    <w:p w:rsidR="00464602" w:rsidRDefault="00464602" w:rsidP="007C65DE">
      <w:pPr>
        <w:pStyle w:val="ListParagraph"/>
        <w:numPr>
          <w:ilvl w:val="0"/>
          <w:numId w:val="6"/>
        </w:numPr>
        <w:spacing w:after="0" w:line="360" w:lineRule="auto"/>
        <w:ind w:left="1069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lastRenderedPageBreak/>
        <w:t>N</w:t>
      </w:r>
      <w:r w:rsidRPr="00464602">
        <w:rPr>
          <w:rFonts w:ascii="Arial" w:hAnsi="Arial" w:cs="Arial"/>
          <w:sz w:val="24"/>
          <w:szCs w:val="24"/>
          <w:lang w:val="en-US"/>
        </w:rPr>
        <w:t>ilai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P-Value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</w:t>
      </w:r>
      <w:r>
        <w:rPr>
          <w:rFonts w:ascii="Arial" w:hAnsi="Arial" w:cs="Arial"/>
          <w:sz w:val="24"/>
          <w:szCs w:val="24"/>
          <w:lang w:val="en-US"/>
        </w:rPr>
        <w:t>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0.000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&lt; 0.05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t-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statistik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r w:rsidRPr="007D6C7E">
        <w:rPr>
          <w:rFonts w:ascii="Arial" w:eastAsia="Times New Roman" w:hAnsi="Arial" w:cs="Arial"/>
          <w:color w:val="000000"/>
          <w:sz w:val="20"/>
          <w:szCs w:val="20"/>
          <w:lang w:eastAsia="id-ID"/>
        </w:rPr>
        <w:t>33,665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id-ID"/>
        </w:rPr>
        <w:t xml:space="preserve"> 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&gt; 1.96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maka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Ho1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ditolak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Ha1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diterima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berarti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kepuasan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pelanggan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berpengaruh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saing</w:t>
      </w:r>
      <w:proofErr w:type="spellEnd"/>
    </w:p>
    <w:p w:rsidR="00464602" w:rsidRDefault="00464602" w:rsidP="007C65DE">
      <w:pPr>
        <w:pStyle w:val="ListParagraph"/>
        <w:numPr>
          <w:ilvl w:val="0"/>
          <w:numId w:val="6"/>
        </w:numPr>
        <w:spacing w:after="0" w:line="360" w:lineRule="auto"/>
        <w:ind w:left="1069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N</w:t>
      </w:r>
      <w:r w:rsidRPr="00464602">
        <w:rPr>
          <w:rFonts w:ascii="Arial" w:hAnsi="Arial" w:cs="Arial"/>
          <w:sz w:val="24"/>
          <w:szCs w:val="24"/>
          <w:lang w:val="en-US"/>
        </w:rPr>
        <w:t>ilai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P-Value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</w:t>
      </w:r>
      <w:r>
        <w:rPr>
          <w:rFonts w:ascii="Arial" w:hAnsi="Arial" w:cs="Arial"/>
          <w:sz w:val="24"/>
          <w:szCs w:val="24"/>
          <w:lang w:val="en-US"/>
        </w:rPr>
        <w:t>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0.040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&lt; 0.05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t-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statistik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r w:rsidRPr="007D6C7E">
        <w:rPr>
          <w:rFonts w:ascii="Arial" w:eastAsia="Times New Roman" w:hAnsi="Arial" w:cs="Arial"/>
          <w:color w:val="000000"/>
          <w:sz w:val="20"/>
          <w:szCs w:val="20"/>
          <w:lang w:eastAsia="id-ID"/>
        </w:rPr>
        <w:t>2,062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id-ID"/>
        </w:rPr>
        <w:t xml:space="preserve"> 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&gt; 1.96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maka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Ho1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ditolak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Ha1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diterima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berarti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reliability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berpengaruh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kepuasan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pelanggan</w:t>
      </w:r>
      <w:proofErr w:type="spellEnd"/>
    </w:p>
    <w:p w:rsidR="00464602" w:rsidRPr="007C65DE" w:rsidRDefault="00464602" w:rsidP="007C65DE">
      <w:pPr>
        <w:pStyle w:val="ListParagraph"/>
        <w:numPr>
          <w:ilvl w:val="0"/>
          <w:numId w:val="6"/>
        </w:numPr>
        <w:spacing w:after="0" w:line="360" w:lineRule="auto"/>
        <w:ind w:left="1069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N</w:t>
      </w:r>
      <w:r w:rsidRPr="00464602">
        <w:rPr>
          <w:rFonts w:ascii="Arial" w:hAnsi="Arial" w:cs="Arial"/>
          <w:sz w:val="24"/>
          <w:szCs w:val="24"/>
          <w:lang w:val="en-US"/>
        </w:rPr>
        <w:t>ilai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P-Value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</w:t>
      </w:r>
      <w:r>
        <w:rPr>
          <w:rFonts w:ascii="Arial" w:hAnsi="Arial" w:cs="Arial"/>
          <w:sz w:val="24"/>
          <w:szCs w:val="24"/>
          <w:lang w:val="en-US"/>
        </w:rPr>
        <w:t>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0.107&gt;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 0.05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t-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statistik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r w:rsidRPr="007D6C7E">
        <w:rPr>
          <w:rFonts w:ascii="Arial" w:eastAsia="Times New Roman" w:hAnsi="Arial" w:cs="Arial"/>
          <w:color w:val="000000"/>
          <w:sz w:val="20"/>
          <w:szCs w:val="20"/>
          <w:lang w:eastAsia="id-ID"/>
        </w:rPr>
        <w:t>1,614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id-ID"/>
        </w:rPr>
        <w:t xml:space="preserve"> 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&gt; 1.96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maka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Ho1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diterima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Ha1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ditolak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berarti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responsiveness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berpengaruh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kepuasan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pelanggan</w:t>
      </w:r>
      <w:proofErr w:type="spellEnd"/>
    </w:p>
    <w:p w:rsidR="007D6C7E" w:rsidRDefault="007C65DE" w:rsidP="00E8738B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Pengaruh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langsung</w:t>
      </w:r>
      <w:proofErr w:type="spellEnd"/>
    </w:p>
    <w:p w:rsidR="007C65DE" w:rsidRDefault="007C65DE" w:rsidP="007C65DE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843"/>
        <w:gridCol w:w="1275"/>
        <w:gridCol w:w="1276"/>
        <w:gridCol w:w="1016"/>
        <w:gridCol w:w="1134"/>
        <w:gridCol w:w="1394"/>
      </w:tblGrid>
      <w:tr w:rsidR="007C65DE" w:rsidRPr="007C65DE" w:rsidTr="00DC29E4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Sampel Asli (O)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Rata-rata Sampel (M)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Standar Deviasi (STDEV)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T Statistik (| O/STDEV |)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P Values</w:t>
            </w:r>
          </w:p>
        </w:tc>
      </w:tr>
      <w:tr w:rsidR="007C65DE" w:rsidRPr="007C65DE" w:rsidTr="00DC29E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Assurance -&gt; Daya_Saing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0,189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2,389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0,017</w:t>
            </w:r>
          </w:p>
        </w:tc>
      </w:tr>
      <w:tr w:rsidR="007C65DE" w:rsidRPr="007C65DE" w:rsidTr="00DC29E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Bukti_Fisik -&gt; Daya_Saing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0,121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1,904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0,058</w:t>
            </w:r>
          </w:p>
        </w:tc>
      </w:tr>
      <w:tr w:rsidR="007C65DE" w:rsidRPr="007C65DE" w:rsidTr="00DC29E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Emphaty -&gt; Daya_Saing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0,248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2,958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0,003</w:t>
            </w:r>
          </w:p>
        </w:tc>
      </w:tr>
      <w:tr w:rsidR="00DC29E4" w:rsidRPr="007C65DE" w:rsidTr="00DC29E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Reliability -&gt; Daya_Saing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0,131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2,052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id-ID"/>
              </w:rPr>
              <w:t>0,041</w:t>
            </w:r>
          </w:p>
        </w:tc>
      </w:tr>
      <w:tr w:rsidR="00DC29E4" w:rsidRPr="007C65DE" w:rsidTr="00DC29E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Responsiveness -&gt; Daya_Saing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0,102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0,064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  <w:t>1,590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C65DE" w:rsidRPr="007C65DE" w:rsidRDefault="007C65DE" w:rsidP="007C6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</w:pPr>
            <w:r w:rsidRPr="007C65DE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id-ID"/>
              </w:rPr>
              <w:t>0,113</w:t>
            </w:r>
          </w:p>
        </w:tc>
      </w:tr>
    </w:tbl>
    <w:p w:rsidR="007C65DE" w:rsidRPr="007C65DE" w:rsidRDefault="007C65DE" w:rsidP="007C65DE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:rsidR="00303556" w:rsidRDefault="00DC29E4" w:rsidP="00303556">
      <w:pPr>
        <w:pStyle w:val="ListParagraph"/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Berdasarkan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uji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langsung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terdapat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2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hipotesis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ditolak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yaitu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:rsidR="00DC29E4" w:rsidRDefault="00DC29E4" w:rsidP="00DC29E4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Pengaruh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bukti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fisik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saing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memiliki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</w:t>
      </w:r>
      <w:r w:rsidRPr="00464602">
        <w:rPr>
          <w:rFonts w:ascii="Arial" w:hAnsi="Arial" w:cs="Arial"/>
          <w:sz w:val="24"/>
          <w:szCs w:val="24"/>
          <w:lang w:val="en-US"/>
        </w:rPr>
        <w:t>ilai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P-Value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</w:t>
      </w:r>
      <w:r>
        <w:rPr>
          <w:rFonts w:ascii="Arial" w:hAnsi="Arial" w:cs="Arial"/>
          <w:sz w:val="24"/>
          <w:szCs w:val="24"/>
          <w:lang w:val="en-US"/>
        </w:rPr>
        <w:t>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0.058</w:t>
      </w:r>
      <w:r>
        <w:rPr>
          <w:rFonts w:ascii="Arial" w:hAnsi="Arial" w:cs="Arial"/>
          <w:sz w:val="24"/>
          <w:szCs w:val="24"/>
          <w:lang w:val="en-US"/>
        </w:rPr>
        <w:t>&gt;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 0.05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t-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statistik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id-ID"/>
        </w:rPr>
        <w:t>1,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id-ID"/>
        </w:rPr>
        <w:t>904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id-ID"/>
        </w:rPr>
        <w:t xml:space="preserve"> 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&gt; 1.96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maka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Ho1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diterima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Ha1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ditolak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berarti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bukti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fisik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berpengaruh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saing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melalui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kepuasan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pelanggan</w:t>
      </w:r>
      <w:proofErr w:type="spellEnd"/>
    </w:p>
    <w:p w:rsidR="00DC29E4" w:rsidRDefault="00DC29E4" w:rsidP="00DC29E4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Pengaruh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responsiveness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saing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memiliki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</w:t>
      </w:r>
      <w:r w:rsidRPr="00464602">
        <w:rPr>
          <w:rFonts w:ascii="Arial" w:hAnsi="Arial" w:cs="Arial"/>
          <w:sz w:val="24"/>
          <w:szCs w:val="24"/>
          <w:lang w:val="en-US"/>
        </w:rPr>
        <w:t>ilai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P-Value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</w:t>
      </w:r>
      <w:r>
        <w:rPr>
          <w:rFonts w:ascii="Arial" w:hAnsi="Arial" w:cs="Arial"/>
          <w:sz w:val="24"/>
          <w:szCs w:val="24"/>
          <w:lang w:val="en-US"/>
        </w:rPr>
        <w:t>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0.113</w:t>
      </w:r>
      <w:r>
        <w:rPr>
          <w:rFonts w:ascii="Arial" w:hAnsi="Arial" w:cs="Arial"/>
          <w:sz w:val="24"/>
          <w:szCs w:val="24"/>
          <w:lang w:val="en-US"/>
        </w:rPr>
        <w:t>&gt;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 0.05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t-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statistik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id-ID"/>
        </w:rPr>
        <w:t>1,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id-ID"/>
        </w:rPr>
        <w:t>590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id-ID"/>
        </w:rPr>
        <w:t xml:space="preserve"> 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&gt; 1.96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maka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Ho1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diterima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Ha1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ditolak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berarti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responsiveness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berpengaruh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64602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4646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saing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melalui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kepuasan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pelanggan</w:t>
      </w:r>
      <w:proofErr w:type="spellEnd"/>
    </w:p>
    <w:p w:rsidR="00303556" w:rsidRDefault="00303556" w:rsidP="00303556">
      <w:pPr>
        <w:pStyle w:val="ListParagraph"/>
        <w:spacing w:after="0"/>
        <w:ind w:left="360"/>
        <w:rPr>
          <w:rFonts w:ascii="Arial" w:hAnsi="Arial" w:cs="Arial"/>
          <w:sz w:val="24"/>
          <w:szCs w:val="24"/>
          <w:lang w:val="en-US"/>
        </w:rPr>
      </w:pPr>
    </w:p>
    <w:p w:rsidR="00303556" w:rsidRDefault="00303556" w:rsidP="00303556">
      <w:pPr>
        <w:pStyle w:val="ListParagraph"/>
        <w:spacing w:after="0"/>
        <w:ind w:left="360"/>
        <w:rPr>
          <w:rFonts w:ascii="Arial" w:hAnsi="Arial" w:cs="Arial"/>
          <w:sz w:val="24"/>
          <w:szCs w:val="24"/>
          <w:lang w:val="en-US"/>
        </w:rPr>
      </w:pPr>
    </w:p>
    <w:p w:rsidR="00303556" w:rsidRDefault="00303556" w:rsidP="00303556">
      <w:pPr>
        <w:pStyle w:val="ListParagraph"/>
        <w:spacing w:after="0"/>
        <w:ind w:left="360"/>
        <w:rPr>
          <w:rFonts w:ascii="Arial" w:hAnsi="Arial" w:cs="Arial"/>
          <w:sz w:val="24"/>
          <w:szCs w:val="24"/>
          <w:lang w:val="en-US"/>
        </w:rPr>
      </w:pPr>
    </w:p>
    <w:p w:rsidR="00303556" w:rsidRDefault="00303556" w:rsidP="00303556">
      <w:pPr>
        <w:pStyle w:val="ListParagraph"/>
        <w:spacing w:after="0"/>
        <w:ind w:left="360"/>
        <w:rPr>
          <w:rFonts w:ascii="Arial" w:hAnsi="Arial" w:cs="Arial"/>
          <w:sz w:val="24"/>
          <w:szCs w:val="24"/>
          <w:lang w:val="en-US"/>
        </w:rPr>
      </w:pPr>
    </w:p>
    <w:p w:rsidR="00303556" w:rsidRDefault="00303556" w:rsidP="00303556">
      <w:pPr>
        <w:pStyle w:val="ListParagraph"/>
        <w:spacing w:after="0"/>
        <w:ind w:left="360"/>
        <w:rPr>
          <w:rFonts w:ascii="Arial" w:hAnsi="Arial" w:cs="Arial"/>
          <w:sz w:val="24"/>
          <w:szCs w:val="24"/>
          <w:lang w:val="en-US"/>
        </w:rPr>
      </w:pPr>
    </w:p>
    <w:p w:rsidR="00303556" w:rsidRDefault="00303556" w:rsidP="00303556">
      <w:pPr>
        <w:pStyle w:val="ListParagraph"/>
        <w:spacing w:after="0"/>
        <w:ind w:left="360"/>
        <w:rPr>
          <w:rFonts w:ascii="Arial" w:hAnsi="Arial" w:cs="Arial"/>
          <w:sz w:val="24"/>
          <w:szCs w:val="24"/>
          <w:lang w:val="en-US"/>
        </w:rPr>
      </w:pPr>
    </w:p>
    <w:p w:rsidR="00303556" w:rsidRPr="00E048D4" w:rsidRDefault="00303556" w:rsidP="00E048D4">
      <w:pPr>
        <w:spacing w:after="0"/>
        <w:rPr>
          <w:rFonts w:ascii="Arial" w:hAnsi="Arial" w:cs="Arial"/>
          <w:sz w:val="24"/>
          <w:szCs w:val="24"/>
          <w:lang w:val="en-US"/>
        </w:rPr>
      </w:pPr>
    </w:p>
    <w:sectPr w:rsidR="00303556" w:rsidRPr="00E048D4" w:rsidSect="008A016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A628A"/>
    <w:multiLevelType w:val="hybridMultilevel"/>
    <w:tmpl w:val="B1D84B6A"/>
    <w:lvl w:ilvl="0" w:tplc="917262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15651F"/>
    <w:multiLevelType w:val="hybridMultilevel"/>
    <w:tmpl w:val="256023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00310"/>
    <w:multiLevelType w:val="hybridMultilevel"/>
    <w:tmpl w:val="698ED2F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5615D8"/>
    <w:multiLevelType w:val="hybridMultilevel"/>
    <w:tmpl w:val="A32C7D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D4667"/>
    <w:multiLevelType w:val="hybridMultilevel"/>
    <w:tmpl w:val="A4C809D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3771D6"/>
    <w:multiLevelType w:val="hybridMultilevel"/>
    <w:tmpl w:val="51B04D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4B63D2"/>
    <w:multiLevelType w:val="hybridMultilevel"/>
    <w:tmpl w:val="C8DE7EBC"/>
    <w:lvl w:ilvl="0" w:tplc="39E6B3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556"/>
    <w:rsid w:val="00292CBE"/>
    <w:rsid w:val="00303556"/>
    <w:rsid w:val="00464602"/>
    <w:rsid w:val="004B3C30"/>
    <w:rsid w:val="007C65DE"/>
    <w:rsid w:val="007D6C7E"/>
    <w:rsid w:val="008A0166"/>
    <w:rsid w:val="00DC29E4"/>
    <w:rsid w:val="00E048D4"/>
    <w:rsid w:val="00E8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55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03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3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5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55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03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3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5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2025-10-21T00:49:00Z</dcterms:created>
  <dcterms:modified xsi:type="dcterms:W3CDTF">2025-10-21T01:54:00Z</dcterms:modified>
</cp:coreProperties>
</file>